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74" w:rsidRPr="00EB50A7" w:rsidRDefault="00EB50A7" w:rsidP="00EB50A7">
      <w:pPr>
        <w:spacing w:after="0" w:line="240" w:lineRule="auto"/>
        <w:jc w:val="center"/>
        <w:rPr>
          <w:rFonts w:hint="cs"/>
          <w:b/>
          <w:bCs/>
          <w:rtl/>
        </w:rPr>
      </w:pPr>
      <w:r w:rsidRPr="00EB50A7">
        <w:rPr>
          <w:rFonts w:hint="cs"/>
          <w:b/>
          <w:bCs/>
          <w:rtl/>
        </w:rPr>
        <w:t>مسابقه کتابخوانی ابوالفضل نهضت رضوی</w:t>
      </w:r>
    </w:p>
    <w:p w:rsidR="00EB50A7" w:rsidRDefault="00EB50A7" w:rsidP="00127E89">
      <w:pPr>
        <w:spacing w:after="0" w:line="240" w:lineRule="auto"/>
        <w:rPr>
          <w:rtl/>
        </w:rPr>
      </w:pPr>
    </w:p>
    <w:p w:rsidR="00EB50A7" w:rsidRDefault="00EB50A7" w:rsidP="00127E89">
      <w:pPr>
        <w:spacing w:after="0" w:line="240" w:lineRule="auto"/>
        <w:rPr>
          <w:rtl/>
        </w:rPr>
      </w:pPr>
    </w:p>
    <w:p w:rsidR="00EB50A7" w:rsidRPr="00FE0974" w:rsidRDefault="00EB50A7" w:rsidP="00EB50A7">
      <w:pPr>
        <w:spacing w:after="0" w:line="240" w:lineRule="auto"/>
        <w:rPr>
          <w:lang w:val="en"/>
        </w:rPr>
      </w:pPr>
      <w:r w:rsidRPr="00EB50A7">
        <w:rPr>
          <w:rFonts w:hint="cs"/>
          <w:rtl/>
          <w:lang w:val="en"/>
        </w:rPr>
        <w:t>1</w:t>
      </w:r>
      <w:r w:rsidRPr="00EB50A7">
        <w:rPr>
          <w:rtl/>
          <w:lang w:val="en"/>
        </w:rPr>
        <w:t>-کدام خلیفۀ عبّاسی، حقوق طالبیان را قطع کرد و به همه جا نامه نوشت تا آنها را دستگیر کنند و نزد او بفرستند؟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27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2-طبق گزارش‌های تاریخی، بعد از امام رضا علیه‌السلام، بخشنده‌ترین و رئوف‌ترین پسر امام کاظم علیه‌السلام چه کسی بود؟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30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3-حضرت احمد بن موسی علیهماالسلام با یارانشان چند روز در منطقۀ کشن با سپاه حکومت، نبرد کردند و نتیجۀ نبرد چه شد؟</w:t>
      </w:r>
    </w:p>
    <w:p w:rsidR="00FE0974" w:rsidRPr="00FE0974" w:rsidRDefault="00FE0974" w:rsidP="00127E89">
      <w:pPr>
        <w:spacing w:after="0" w:line="240" w:lineRule="auto"/>
        <w:rPr>
          <w:rtl/>
        </w:rPr>
      </w:pP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33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4-حضرت علی علیه‌السلام کدام گروه را همسان با غالیان دانسته و از هلاک‌شوندگان معرّفی کرده‌اند؟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36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5-یکی از محبوب‌ترین و برجسته‌ترین زنان نزد امام کاظم و امام رضا علیهماالسلام کدام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39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6-مزار و پیکر حضرت احمد بن موسی علیهماالسلام چگونه شناخته شد؟</w: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 xml:space="preserve">. 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42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7-ذکر نام فرزندان امام کاظم علیه‌السلام، درمتن وصیّت‌نامۀ ایشان، به چه علّت بوده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45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8-یکی از ویژگی‌های اخلاقی حضرت احمد بن موسی علیهماالسلام که در منابع تاریخی به آن اشاره شده است، کدام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48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9-کدام یک از فرزندان امام کاظم علیه‌السلام، در مدّتی که امانت‌ها و ودیعه‌های امامت، نزد امّ احمد بود، شب‌ها در منزل ایشان می‌خوابید؟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51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10-حکومت اموی، از کدام گروه انحرافی حمایت کرده و اندیشۀ آنان را ترویج می‌کرد؟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54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11-حضرت احمد بن موسی علیهماالسلام به همراه شاگردانش و همکارانش در یسیره، چند بار قرآن را کتابت کردند؟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57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12-بر اساس روایت پیامبر اکرم صلی‌الله‌علیه و‌آله و‌سلم، کدام امر عبادی به عنوان سلاحی معرّفی شده که از دشمن محافظت می‌کند و رزق و روزی را زیاد می‌کند؟</w:t>
      </w:r>
    </w:p>
    <w:p w:rsidR="00FE0974" w:rsidRPr="00FE0974" w:rsidRDefault="00EB50A7" w:rsidP="00EB50A7">
      <w:pPr>
        <w:spacing w:after="0" w:line="240" w:lineRule="auto"/>
        <w:rPr>
          <w:rtl/>
        </w:rPr>
      </w:pPr>
      <w:r>
        <w:rPr>
          <w:lang w:val="en"/>
        </w:rPr>
        <w:pict>
          <v:rect id="_x0000_i1062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13-کدام گروه انحرافی، ارتکاب هر گونه گناه را کفر قلمداد کرده و قتل گناه‌گار را واجب می‌دانستند؟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65" style="width:0;height:0" o:hralign="center" o:hrstd="t" o:hr="t" fillcolor="#a0a0a0" stroked="f"/>
        </w:pict>
      </w:r>
    </w:p>
    <w:p w:rsidR="00FE0974" w:rsidRPr="00FE0974" w:rsidRDefault="00FE0974" w:rsidP="00EB50A7">
      <w:pPr>
        <w:spacing w:after="0" w:line="240" w:lineRule="auto"/>
        <w:rPr>
          <w:rtl/>
        </w:rPr>
      </w:pPr>
      <w:r w:rsidRPr="00FE0974">
        <w:rPr>
          <w:rtl/>
        </w:rPr>
        <w:t xml:space="preserve">14-اعتقاد پیروان فرقۀ اسماعیلیّه، در خصوص امامت چیست؟ 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68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15-سؤال ابوحنیفه از امام کاظم علیه‌السلام در خصوص اینکه «گناه از کیست؟»، نشان‌دهندۀ رواج کدام اندیشۀ انحرافی در آن زمان بوده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71" style="width:0;height:0" o:hralign="center" o:hrstd="t" o:hr="t" fillcolor="#a0a0a0" stroked="f"/>
        </w:pict>
      </w:r>
    </w:p>
    <w:p w:rsidR="00FE0974" w:rsidRPr="00FE0974" w:rsidRDefault="00FE0974" w:rsidP="00EB50A7">
      <w:pPr>
        <w:spacing w:after="0" w:line="240" w:lineRule="auto"/>
        <w:rPr>
          <w:rtl/>
        </w:rPr>
      </w:pPr>
      <w:r w:rsidRPr="00FE0974">
        <w:rPr>
          <w:rtl/>
        </w:rPr>
        <w:t>16-کدام گزینه، از دلایل مهاجرت حضرت احمد بن موسی علیهماالسلام به ایران به شمار می‌رود؟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74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17-علّت همراهی برخی ایرانیان با خوارج در قرون دوّم و سوّم هجری قمری کدام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77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18-اوّلین کسی که بعد از امام رضا علیه‌السلام، از شهادت امام کاظم علیه‌السلام خبردار شد چه کسی بود؟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80" style="width:0;height:0" o:hralign="center" o:hrstd="t" o:hr="t" fillcolor="#a0a0a0" stroked="f"/>
        </w:pict>
      </w:r>
    </w:p>
    <w:p w:rsidR="00FE0974" w:rsidRPr="00FE0974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19-کدام یک از برادران احمد بن موسی علیهماالسلام قبل از ورود ایشان به ایران، مدّتی حاکم فارس بوده است؟</w:t>
      </w:r>
    </w:p>
    <w:p w:rsidR="00FE0974" w:rsidRPr="00FE0974" w:rsidRDefault="00EB50A7" w:rsidP="00127E89">
      <w:pPr>
        <w:spacing w:after="0" w:line="240" w:lineRule="auto"/>
        <w:rPr>
          <w:rtl/>
        </w:rPr>
      </w:pPr>
      <w:r>
        <w:rPr>
          <w:lang w:val="en"/>
        </w:rPr>
        <w:pict>
          <v:rect id="_x0000_i1083" style="width:0;height:0" o:hralign="center" o:hrstd="t" o:hr="t" fillcolor="#a0a0a0" stroked="f"/>
        </w:pict>
      </w:r>
    </w:p>
    <w:p w:rsidR="00EB50A7" w:rsidRDefault="00FE0974" w:rsidP="00127E89">
      <w:pPr>
        <w:spacing w:after="0" w:line="240" w:lineRule="auto"/>
        <w:rPr>
          <w:rtl/>
        </w:rPr>
      </w:pPr>
      <w:r w:rsidRPr="00FE0974">
        <w:rPr>
          <w:rtl/>
        </w:rPr>
        <w:t>20-علّت تعدّد و تکثّر نام‌ها و مزارهای فرزندان حضرت موسی جعفر علیهماالسلام کدام است؟</w:t>
      </w:r>
    </w:p>
    <w:p w:rsidR="00EB50A7" w:rsidRDefault="00EB50A7" w:rsidP="00127E89">
      <w:pPr>
        <w:spacing w:after="0" w:line="240" w:lineRule="auto"/>
        <w:rPr>
          <w:rtl/>
        </w:rPr>
      </w:pPr>
      <w:bookmarkStart w:id="0" w:name="_GoBack"/>
      <w:bookmarkEnd w:id="0"/>
    </w:p>
    <w:p w:rsidR="00EB50A7" w:rsidRPr="00EB50A7" w:rsidRDefault="00EB50A7" w:rsidP="00EB50A7">
      <w:pPr>
        <w:rPr>
          <w:rtl/>
        </w:rPr>
      </w:pPr>
    </w:p>
    <w:p w:rsidR="00EB50A7" w:rsidRDefault="00EB50A7" w:rsidP="00EB50A7">
      <w:pPr>
        <w:rPr>
          <w:b/>
          <w:bCs/>
          <w:rtl/>
        </w:rPr>
      </w:pPr>
      <w:r w:rsidRPr="00EB50A7">
        <w:rPr>
          <w:rFonts w:hint="cs"/>
          <w:b/>
          <w:bCs/>
          <w:rtl/>
        </w:rPr>
        <w:t>نام و نام خانوادگی :                                         شماره ملی :                                            شماره تلفن :</w:t>
      </w:r>
    </w:p>
    <w:p w:rsidR="00EB50A7" w:rsidRPr="00EB50A7" w:rsidRDefault="00EB50A7" w:rsidP="00EB50A7">
      <w:pPr>
        <w:rPr>
          <w:b/>
          <w:bCs/>
          <w:rtl/>
        </w:rPr>
      </w:pPr>
    </w:p>
    <w:p w:rsidR="00EB50A7" w:rsidRPr="00EB50A7" w:rsidRDefault="00EB50A7" w:rsidP="00EB50A7">
      <w:pPr>
        <w:rPr>
          <w:b/>
          <w:bCs/>
          <w:rtl/>
        </w:rPr>
      </w:pPr>
      <w:r>
        <w:rPr>
          <w:rFonts w:hint="cs"/>
          <w:b/>
          <w:bCs/>
          <w:rtl/>
        </w:rPr>
        <w:t>به نفرات اول تا ششم جوایزی نفیس اهدا می گردد.</w:t>
      </w:r>
    </w:p>
    <w:p w:rsidR="00EB50A7" w:rsidRDefault="00EB50A7" w:rsidP="00EB50A7">
      <w:pPr>
        <w:rPr>
          <w:rtl/>
        </w:rPr>
      </w:pPr>
    </w:p>
    <w:p w:rsidR="00FE0974" w:rsidRPr="00EB50A7" w:rsidRDefault="00EB50A7" w:rsidP="00EB50A7">
      <w:pPr>
        <w:tabs>
          <w:tab w:val="left" w:pos="1526"/>
        </w:tabs>
        <w:rPr>
          <w:rFonts w:cs="B Nazanin"/>
          <w:b/>
          <w:bCs/>
          <w:rtl/>
        </w:rPr>
      </w:pPr>
      <w:r>
        <w:rPr>
          <w:rtl/>
        </w:rPr>
        <w:tab/>
      </w:r>
      <w:r w:rsidRPr="00EB50A7">
        <w:rPr>
          <w:rFonts w:cs="B Nazanin" w:hint="cs"/>
          <w:b/>
          <w:bCs/>
          <w:rtl/>
        </w:rPr>
        <w:t xml:space="preserve">شهرداری و شورای اسلامی                                                کتابخانه عمومی شهید مهدوی </w:t>
      </w:r>
    </w:p>
    <w:sectPr w:rsidR="00FE0974" w:rsidRPr="00EB50A7" w:rsidSect="00923C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4"/>
    <w:rsid w:val="00127E89"/>
    <w:rsid w:val="0017782C"/>
    <w:rsid w:val="00871066"/>
    <w:rsid w:val="00923C4A"/>
    <w:rsid w:val="00EB50A7"/>
    <w:rsid w:val="00F52ACB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  <w14:docId w14:val="4B22FED2"/>
  <w15:chartTrackingRefBased/>
  <w15:docId w15:val="{75B07671-5F61-4467-8F5B-4F74AFC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A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A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A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A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49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798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4047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782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9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5959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5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67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1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84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85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05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39226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8643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9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67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8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69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5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6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84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74416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2873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8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7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50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8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1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25912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7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4406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4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9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11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6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53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20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663014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37489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8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5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7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15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6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13077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2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60945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1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7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9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29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7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04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5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70644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1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5066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0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79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3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03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26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3757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6863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2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7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5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65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1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6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66611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7191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0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47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1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5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89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34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3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12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838393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00605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8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19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0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17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32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6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27560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63612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1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6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46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95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6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2993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82432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5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1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94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8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5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87935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560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7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68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7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24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85345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58311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7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58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5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1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00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26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315195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5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9025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03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11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0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3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9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35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6140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1216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89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8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5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37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5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3977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4121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0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3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4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7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07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87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89283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996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5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4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5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2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51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99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48104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0940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8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08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0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45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34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0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321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7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6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7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0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69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74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80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anc</cp:lastModifiedBy>
  <cp:revision>5</cp:revision>
  <cp:lastPrinted>2019-05-23T12:25:00Z</cp:lastPrinted>
  <dcterms:created xsi:type="dcterms:W3CDTF">2019-05-15T11:45:00Z</dcterms:created>
  <dcterms:modified xsi:type="dcterms:W3CDTF">2019-07-13T03:40:00Z</dcterms:modified>
</cp:coreProperties>
</file>